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CF" w:rsidRDefault="005920CF">
      <w:pPr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</w:pPr>
    </w:p>
    <w:p w:rsidR="005920CF" w:rsidRDefault="005920CF">
      <w:pPr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6645447" cy="8763000"/>
            <wp:effectExtent l="19050" t="0" r="3003" b="0"/>
            <wp:docPr id="2" name="Рисунок 2" descr="C:\Users\mariy\OneDrive\Документы\screensho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y\OneDrive\Документы\screenshot-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8764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0CF" w:rsidRDefault="005920CF">
      <w:pPr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</w:pP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1.3. Пропускной режим устанавливается в целях обеспечения прохода (выхода) обучающихся, работников и посетителей в здание школы, въезда (выезда) транспортных средств на территорию школы,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1.4. Внутриобъектовый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 и пожарной безопасности.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 xml:space="preserve">1.5. Организация и контроль за соблюдением пропускного режима возлагается </w:t>
      </w:r>
      <w:r w:rsidRPr="007F160D">
        <w:rPr>
          <w:rFonts w:hAnsi="Times New Roman" w:cs="Times New Roman"/>
          <w:color w:val="000000"/>
          <w:sz w:val="24"/>
          <w:szCs w:val="24"/>
          <w:lang w:val="ru-RU"/>
        </w:rPr>
        <w:t>на штатного работника</w:t>
      </w:r>
      <w:r w:rsidRPr="007F160D">
        <w:rPr>
          <w:rFonts w:hAnsi="Times New Roman" w:cs="Times New Roman"/>
          <w:color w:val="000000"/>
          <w:sz w:val="24"/>
          <w:szCs w:val="24"/>
        </w:rPr>
        <w:t> </w:t>
      </w:r>
      <w:r w:rsidRPr="007F160D">
        <w:rPr>
          <w:rFonts w:hAnsi="Times New Roman" w:cs="Times New Roman"/>
          <w:color w:val="000000"/>
          <w:sz w:val="24"/>
          <w:szCs w:val="24"/>
          <w:lang w:val="ru-RU"/>
        </w:rPr>
        <w:t>школы,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 xml:space="preserve"> на которого в соответствии с 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возложена ответственность за пропускной режим,</w:t>
      </w:r>
      <w:r w:rsidR="007F160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3638FD">
        <w:rPr>
          <w:rFonts w:hAnsi="Times New Roman" w:cs="Times New Roman"/>
          <w:color w:val="000000"/>
          <w:sz w:val="24"/>
          <w:szCs w:val="24"/>
          <w:lang w:val="ru-RU"/>
        </w:rPr>
        <w:t xml:space="preserve"> сторожей ,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 xml:space="preserve"> а его непосредственное выполнение – на охранников охранной организации, осуществляющих охранные функции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школе. При необходимости в целях организации и контроля за соблюдением пропускного и внутриобъектового режимов, а также образовательно-воспитательной деятельности и распорядка дня из числа заместителей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и работников назначается дежурный администратор.</w:t>
      </w:r>
    </w:p>
    <w:p w:rsidR="003E6A04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1.6. Требования настоящего Положения распространяются в полном объеме на посетителей школы, обучающихся,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с школой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гражданско-правовых договоров.</w:t>
      </w:r>
    </w:p>
    <w:p w:rsidR="003638FD" w:rsidRPr="003638FD" w:rsidRDefault="003638FD" w:rsidP="003638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638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 w:rsidRPr="003638FD">
        <w:rPr>
          <w:rFonts w:hAnsi="Times New Roman" w:cs="Times New Roman"/>
          <w:color w:val="000000"/>
          <w:sz w:val="24"/>
          <w:szCs w:val="24"/>
          <w:lang w:val="ru-RU"/>
        </w:rPr>
        <w:t xml:space="preserve"> Входные двери, запасные выходы оборудуются прочными запорами (замками) и (или) электромагнитными замками с обеспечением поступления тревожного сигнала о несанкционированном открытии на стационарный пост охраны. Запасные выходы открываются с разрешения руководителя образовательной организации, лица, на которое в соответствии с приказом образовательной организации возложена ответственность за безопасность, а в их отсутствие – с разрешения ответственного за антитеррористическую безопасность. На период открытия запасного выхода контроль осуществляет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охранник </w:t>
      </w:r>
      <w:r w:rsidRPr="003638FD">
        <w:rPr>
          <w:rFonts w:hAnsi="Times New Roman" w:cs="Times New Roman"/>
          <w:color w:val="000000"/>
          <w:sz w:val="24"/>
          <w:szCs w:val="24"/>
          <w:lang w:val="ru-RU"/>
        </w:rPr>
        <w:t>(работник по обеспечению охраны образовательных организаций) и работник, который его открыл.</w:t>
      </w:r>
    </w:p>
    <w:p w:rsidR="003638FD" w:rsidRPr="003638FD" w:rsidRDefault="003638FD" w:rsidP="003638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8FD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3638FD">
        <w:rPr>
          <w:rFonts w:hAnsi="Times New Roman" w:cs="Times New Roman"/>
          <w:color w:val="000000"/>
          <w:sz w:val="24"/>
          <w:szCs w:val="24"/>
          <w:lang w:val="ru-RU"/>
        </w:rPr>
        <w:t>. Эвакуационные выходы должны быть оборудованы легко открываемыми изнутри прочными устройствами, обеспечивающими легкость открывания дверей и (или) дистанционное открывание запоров дверей эвакуационных выходов.</w:t>
      </w:r>
    </w:p>
    <w:p w:rsidR="003638FD" w:rsidRPr="00B61B3B" w:rsidRDefault="003638FD" w:rsidP="003638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8FD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3638FD">
        <w:rPr>
          <w:rFonts w:hAnsi="Times New Roman" w:cs="Times New Roman"/>
          <w:color w:val="000000"/>
          <w:sz w:val="24"/>
          <w:szCs w:val="24"/>
          <w:lang w:val="ru-RU"/>
        </w:rPr>
        <w:t>. Все работы при строительстве зданий или реконструкции действующих помещений образовательной организации согласовываются с лицом, на которое в соответствии с приказом директора образовательной организации возложена ответственность за безопасность, с обязательным информированием руководства работника.</w:t>
      </w:r>
    </w:p>
    <w:p w:rsidR="003E6A04" w:rsidRPr="00B61B3B" w:rsidRDefault="001B2F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 режим работников, обучающихся,</w:t>
      </w:r>
      <w:r w:rsidRPr="00B61B3B">
        <w:rPr>
          <w:lang w:val="ru-RU"/>
        </w:rPr>
        <w:br/>
      </w:r>
      <w:r w:rsidRPr="00B6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 родителей (законных представителей) и иных посетителей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Общие требования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2.1.1. Пропуск работников, обучающихся и посетителей в здание школы осуществляется через основной вход, оборудованный контрольно-пропускным пунктом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стационарным металлоискателем.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 xml:space="preserve">Запасные входы в здания на пропуск открываются только с разрешения директора школы или его заместителя, а в их отсутствие – с разрешения дежурного администратора или ответственного за пропускной режим. 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Пропуск лиц с электрокардиостимулятором осуществляется через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контрольно-пропускной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 xml:space="preserve">в обход металлоискателя. Лица подвергаются ручному (контактному) методу осмотра и (или) личному (индивидуальному) осмотру без применения технических и специальных средств. В этом случае 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перед прохождением процедуры осмотра лицо должно сообщить охраннику об имеющемся у него электрокардиостимуляторе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предъявить документ (справку или иной документ) из медицинского учреждения, подтверждающий его наличие у лица.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2.1.2. В периоды повышенной готовности и чрезвычайных ситуаций,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При сигнале оповещения об эвакуации все обучающиеся, посетители и работники выходят из здания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без учета требований, установленных настоящим Положением. Проходить в здание школы при сигнале оповещения об эвакуации разрешается представителям оперативных служб, иным лицам – по ликвидации последствий происшествия.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2.1.3. Пропуск лиц с инвалидностью (включая использующих кресла-коляски и собак-проводников) осуществляется в соответствии со 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школы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Пропускной режим работников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2.2.1. Работники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входят и выходят из здания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на основании пропуска.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у работника пропуска он допускается в здание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по спискам, заверенным подписью и печатью директора школы, при предъявлении документа, удостоверяющего личность.</w:t>
      </w:r>
    </w:p>
    <w:p w:rsidR="003E6A04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2.2.2. В нерабочее время,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выходные и праздничные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дни в школу допускаются директор школы, его заместители и ответственный за пропускной режим. Иные работники, которым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необходимо быть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в нерабочее время, выходные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и праздничные дни, допускаются в здание на основании служебной записки, заверенной подписью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или иным уполномоченным работником.</w:t>
      </w:r>
    </w:p>
    <w:p w:rsidR="003638FD" w:rsidRPr="00B61B3B" w:rsidRDefault="003638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8FD">
        <w:rPr>
          <w:rFonts w:hAnsi="Times New Roman" w:cs="Times New Roman"/>
          <w:color w:val="000000"/>
          <w:sz w:val="24"/>
          <w:szCs w:val="24"/>
          <w:lang w:val="ru-RU"/>
        </w:rPr>
        <w:t>2.2.3. Другие сотрудники, которым по роду работы необходимо быть в образовательной организации в нерабочее время, праздничные и выходные дни, допускаются на основании служебной записки, заверенной директором образовательной организации или лицом, на которое в соответствии с приказом образовательной организации возложена ответственность за безопасность.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Пропускной режим обучающихся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2.3.1.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входят и выходят из здания школы на основании пропуска. В случае отсутствия у обучающегося пропуска он допускается в здание школы с разрешения дежурного администратора.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2.3.2. Пропуск и выход обучающихся из здания школы осуществляется до начала занятий и после их окончания. Дополнительных разрешений при этом не требуется.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В период проведения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перерывов между занятиями (далее – перемен), за исключением случаев, установленных пунктом 2.3.3:</w:t>
      </w:r>
    </w:p>
    <w:p w:rsidR="003E6A04" w:rsidRPr="00B61B3B" w:rsidRDefault="001B2F9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обучающиеся проходят в здание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с разрешения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классного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или дежурного администратора;</w:t>
      </w:r>
    </w:p>
    <w:p w:rsidR="003E6A04" w:rsidRPr="00B61B3B" w:rsidRDefault="001B2F9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выход обучающихся из здания школы запрещается без письменного разрешения классного руководителя или дежурного администратора.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2.3.3. Обучающиеся могут проходить и выходить из здания школы в период проведения занятий и перемен:</w:t>
      </w:r>
    </w:p>
    <w:p w:rsidR="003E6A04" w:rsidRPr="00B61B3B" w:rsidRDefault="001B2F9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посещения кинотеатров, музеев, выставочных залов, библиотек и других аналогичных мероприятий;</w:t>
      </w:r>
    </w:p>
    <w:p w:rsidR="003E6A04" w:rsidRPr="00B61B3B" w:rsidRDefault="001B2F9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участия в уроках физической культуры и труда (технологии), проводимых на территории школы или за ее пределами.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Перемещение обучающихся во всех вышеперечисленных случаях возможно только в сопровождении педагогического работника. При его отсутствии пропуск и выход обучающимся из здания школы запрещается.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2.3.4. Обучающиеся, прибывшие в здание школы в период каникул, выходных, праздничных дней и т. п., допускаются в здание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с письменного разрешения дежурного администратора или по спискам, заверенным подписью директора школы.</w:t>
      </w:r>
    </w:p>
    <w:p w:rsidR="003E6A04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2.3.5. Дети, которые не обучаются в школе по основным образовательным программам, но посещают школу в целях получения дополнительного образования, проходят и выходят из здания школы при предъявлении пропусков и в соответствии с расписанием занятий дополнительного образования.</w:t>
      </w:r>
    </w:p>
    <w:p w:rsidR="006B7A64" w:rsidRPr="006B7A64" w:rsidRDefault="006B7A64" w:rsidP="006B7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7A64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6B7A64">
        <w:rPr>
          <w:rFonts w:hAnsi="Times New Roman" w:cs="Times New Roman"/>
          <w:color w:val="000000"/>
          <w:sz w:val="24"/>
          <w:szCs w:val="24"/>
          <w:lang w:val="ru-RU"/>
        </w:rPr>
        <w:t>. Члены кружков и других групп для проведения внеклассных и внеурочных мероприятий допускаются в образовательную организацию при предъявлении пропусков в соответствии с расписанием занятий и списками, заверенными директором или лицом, на которое в соответствии с приказом образовательной организации возложена ответственность за безопасность.</w:t>
      </w:r>
    </w:p>
    <w:p w:rsidR="006B7A64" w:rsidRPr="006B7A64" w:rsidRDefault="006B7A64" w:rsidP="006B7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7A64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6B7A64">
        <w:rPr>
          <w:rFonts w:hAnsi="Times New Roman" w:cs="Times New Roman"/>
          <w:color w:val="000000"/>
          <w:sz w:val="24"/>
          <w:szCs w:val="24"/>
          <w:lang w:val="ru-RU"/>
        </w:rPr>
        <w:t>. Посещение кинотеатров, музеев, выставочных залов, библиотек и т. д. за пределами образовательной организации проводится в соответствии с планом воспитательной работы с разрешения родителей (законных представителей) обучающихся на основании приказа директора образовательной организации. Выход обучающихся осуществляется только в сопровождении педагогического работника.</w:t>
      </w:r>
    </w:p>
    <w:p w:rsidR="006B7A64" w:rsidRPr="00B61B3B" w:rsidRDefault="006B7A64" w:rsidP="006B7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7A64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6B7A64">
        <w:rPr>
          <w:rFonts w:hAnsi="Times New Roman" w:cs="Times New Roman"/>
          <w:color w:val="000000"/>
          <w:sz w:val="24"/>
          <w:szCs w:val="24"/>
          <w:lang w:val="ru-RU"/>
        </w:rPr>
        <w:t>. Во время каникул обучающиеся допускаются в образовательную организацию согласно плану мероприятий, утвержденному директором образовательной организации.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Пропускной режим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 (законных представителей) обучающихся и 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посетителей 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2.4.1.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Пропуск родителей (законных представителей) обучающихся и иных посетителей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родители) для разрешения личных вопросов осуществляется по понедельникам с 14:00 до 17:00. Проход родителей к администрации школы возможен по предварительной договоренности с самой администрацией школы, о чем дежурные охранники должны быть проинформированы заранее.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Проход родителей разрешается после предъявления документа, удостоверяющего личность, и сообщения, к кому они направляются. Регистрация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родителей в журнале учета посетителей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при проходе и выходе из здания школы по документу, удостоверяющему личность, обязательна.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2.4.2. Незапланированный проход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допустим только с разрешения ответственного за пропускной режим или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и осуществляется после завершения уроков, а в экстренных случаях – до уроков и во время перемен.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2.4.3. Родители допускаются в школу, если не превышено максимальное возможное число – 25 посетителей. Остальные родители ждут своей очереди рядом с постом охраны. Исключение – случаи, установленные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2.4.4 настоящего Положения.</w:t>
      </w:r>
    </w:p>
    <w:p w:rsidR="003E6A04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2.4.4. При проведении массовых мероприятий, родительских собраний, семинаров и других мероприятий посетители и родители (законные представители)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допускаются в здание школы при предъявлении документа, удостоверяющего личность, по спискам посетителей, заверенным печатью и подписью директора школы.</w:t>
      </w:r>
    </w:p>
    <w:p w:rsidR="006B7A64" w:rsidRPr="006B7A64" w:rsidRDefault="006B7A64" w:rsidP="006B7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7A6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6B7A64">
        <w:rPr>
          <w:rFonts w:hAnsi="Times New Roman" w:cs="Times New Roman"/>
          <w:color w:val="000000"/>
          <w:sz w:val="24"/>
          <w:szCs w:val="24"/>
          <w:lang w:val="ru-RU"/>
        </w:rPr>
        <w:t>. Документом, удостоверяющим личность, для прохода на территорию образовательной организации могут являться:</w:t>
      </w:r>
    </w:p>
    <w:p w:rsidR="006B7A64" w:rsidRPr="006B7A64" w:rsidRDefault="006B7A64" w:rsidP="006B7A64">
      <w:pPr>
        <w:numPr>
          <w:ilvl w:val="0"/>
          <w:numId w:val="8"/>
        </w:num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6B7A64">
        <w:rPr>
          <w:rFonts w:hAnsi="Times New Roman" w:cs="Times New Roman"/>
          <w:color w:val="000000"/>
          <w:sz w:val="24"/>
          <w:szCs w:val="24"/>
          <w:lang w:val="ru-RU"/>
        </w:rPr>
        <w:t>паспорт гражданина Российской Федерации или другого государства (для иностранных граждан);</w:t>
      </w:r>
    </w:p>
    <w:p w:rsidR="006B7A64" w:rsidRPr="006B7A64" w:rsidRDefault="006B7A64" w:rsidP="006B7A64">
      <w:pPr>
        <w:numPr>
          <w:ilvl w:val="0"/>
          <w:numId w:val="8"/>
        </w:num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6B7A64">
        <w:rPr>
          <w:rFonts w:hAnsi="Times New Roman" w:cs="Times New Roman"/>
          <w:color w:val="000000"/>
          <w:sz w:val="24"/>
          <w:szCs w:val="24"/>
          <w:lang w:val="ru-RU"/>
        </w:rPr>
        <w:t>заграничный паспорт гражданина Российской Федерации или другого государства (для иностранных граждан);</w:t>
      </w:r>
    </w:p>
    <w:p w:rsidR="006B7A64" w:rsidRPr="006B7A64" w:rsidRDefault="006B7A64" w:rsidP="006B7A64">
      <w:pPr>
        <w:numPr>
          <w:ilvl w:val="0"/>
          <w:numId w:val="8"/>
        </w:num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6B7A64">
        <w:rPr>
          <w:rFonts w:hAnsi="Times New Roman" w:cs="Times New Roman"/>
          <w:color w:val="000000"/>
          <w:sz w:val="24"/>
          <w:szCs w:val="24"/>
          <w:lang w:val="ru-RU"/>
        </w:rPr>
        <w:t>военный билет гражданина Российской Федерации;</w:t>
      </w:r>
    </w:p>
    <w:p w:rsidR="006B7A64" w:rsidRPr="006B7A64" w:rsidRDefault="006B7A64" w:rsidP="006B7A64">
      <w:pPr>
        <w:numPr>
          <w:ilvl w:val="0"/>
          <w:numId w:val="8"/>
        </w:num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6B7A64">
        <w:rPr>
          <w:rFonts w:hAnsi="Times New Roman" w:cs="Times New Roman"/>
          <w:color w:val="000000"/>
          <w:sz w:val="24"/>
          <w:szCs w:val="24"/>
          <w:lang w:val="ru-RU"/>
        </w:rPr>
        <w:t>удостоверение личности офицера, прапорщика, мичмана либо военнослужащего Вооруженных сил или иных государственных военизированных структур Российской Федерации;</w:t>
      </w:r>
    </w:p>
    <w:p w:rsidR="006B7A64" w:rsidRPr="006B7A64" w:rsidRDefault="006B7A64" w:rsidP="006B7A64">
      <w:pPr>
        <w:numPr>
          <w:ilvl w:val="0"/>
          <w:numId w:val="8"/>
        </w:num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6B7A64">
        <w:rPr>
          <w:rFonts w:hAnsi="Times New Roman" w:cs="Times New Roman"/>
          <w:color w:val="000000"/>
          <w:sz w:val="24"/>
          <w:szCs w:val="24"/>
          <w:lang w:val="ru-RU"/>
        </w:rPr>
        <w:t>водительское удостоверение гражданина Российской Федерации.</w:t>
      </w:r>
    </w:p>
    <w:p w:rsidR="006B7A64" w:rsidRPr="00B61B3B" w:rsidRDefault="006B7A64" w:rsidP="006B7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7A64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6B7A64">
        <w:rPr>
          <w:rFonts w:hAnsi="Times New Roman" w:cs="Times New Roman"/>
          <w:color w:val="000000"/>
          <w:sz w:val="24"/>
          <w:szCs w:val="24"/>
          <w:lang w:val="ru-RU"/>
        </w:rPr>
        <w:t>. Посетители, не желающие проходить регистрацию или не имеющие документа, удостоверяющего личность, с мотивированной ссылкой на Положение о пропускном и внутриобъектовом режимах, в образовательную организацию не допускаются. При необходимости им предоставляется возможность ознакомиться с копией данного Положения, находящейся на стационарном посту охраны.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2.5. Пропускной режим сотрудников ремонтно-строительных организаций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2.5.1. Рабочие и специалисты ремонтно-строительных организаций проходят и выходят из здания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по распоряжению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или на основании заявок и согласованных письменных списков.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2.5.2. Производство работ осуществляется под контролем специально назначенного приказом директора представителя школы.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и выход работников аварийных служб, прибывших по вызову, осуществляется беспрепятственно в сопровождении работника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или дежурного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охранника.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2.6. Пропускной режим сотрудников вышестоящих организаций и проверяющих лиц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2.6.1. Лица, не связанные с образовательным процессом, посещающие 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по служебной необходимости, проходят и выходят из здания школы при предъявлении документа, удостоверяющего личность, с записью в журнале учета посетителей.</w:t>
      </w:r>
    </w:p>
    <w:p w:rsidR="006B7A64" w:rsidRDefault="001B2F94" w:rsidP="006B7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2.6.2. Правом беспрепятственного прохода на территорию и в здания школы при предъявлении ими служебного удостоверения пользуются представители прокуратуры и полиции. Инспекторы государственного и муниципального контроля (надзора) имеют право беспрепятственного прохода по предъявлении служебного удостоверения и решения контрольного (надзорного) органа о проведении контрольного (надзорного) мероприятия. Органы федеральной службы безопасности имеют право беспрепятственного прохода в случаях, установленных действующим законодательством. Свои полномочия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органы федеральной службы безопасности подтверждают служебным удостоверением или нагрудным знаком (жетоном), позволяющим идентифицировать их личность.</w:t>
      </w:r>
    </w:p>
    <w:p w:rsidR="006B7A64" w:rsidRPr="006B7A64" w:rsidRDefault="006B7A64" w:rsidP="006B7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7A64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B7A64">
        <w:rPr>
          <w:rFonts w:hAnsi="Times New Roman" w:cs="Times New Roman"/>
          <w:color w:val="000000"/>
          <w:sz w:val="24"/>
          <w:szCs w:val="24"/>
          <w:lang w:val="ru-RU"/>
        </w:rPr>
        <w:t>. О лицах, которые вправе беспрепятственно проходить на территорию и в здания образовательной организации охранник (работник по обеспечению охраны образовательных организаций) немедленно докладывает директору, а в его отсутствие – ответственному за безопасность.</w:t>
      </w:r>
    </w:p>
    <w:p w:rsidR="006B7A64" w:rsidRPr="00B61B3B" w:rsidRDefault="006B7A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2.7. Пропускной режим для представителей средств массовой информации и иных лиц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2.7.1. Проход и выход из здания школы представителей средств массовой информации осуществляется с письменного разрешения директора школы.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2.7.2. Проход и выход из здания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или его заместителей.</w:t>
      </w:r>
    </w:p>
    <w:p w:rsidR="003E6A04" w:rsidRPr="00B61B3B" w:rsidRDefault="001B2F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Пропускной режим транспортных средств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3.1. Въезд(выезд) транспортных средств осуществляется через ворота в хозяйственную зону территории школы. В периоды повышенной готовности и чрезвычайных ситуаций, а также в целях усиления мер безопасности приказом директора школы въезд транспортных средств на территорию школы может ограничиваться.</w:t>
      </w:r>
    </w:p>
    <w:p w:rsidR="003E6A04" w:rsidRDefault="001B2F9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Въезд(выезд):</w:t>
      </w:r>
    </w:p>
    <w:p w:rsidR="003E6A04" w:rsidRPr="00B61B3B" w:rsidRDefault="001B2F9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транспортных средств школы осуществляется по транспортным пропускам;</w:t>
      </w:r>
    </w:p>
    <w:p w:rsidR="003E6A04" w:rsidRPr="00B61B3B" w:rsidRDefault="001B2F9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школы;</w:t>
      </w:r>
    </w:p>
    <w:p w:rsidR="003E6A04" w:rsidRPr="00B61B3B" w:rsidRDefault="001B2F9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транспортных средств, обеспечивающих строительные работы, осуществляется по представленным спискам, согласованных директором школы.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По устным распоряжениям въезд вышеуказанных транспортных средств на территорию школы запрещен.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3.3.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3.4. Транспортное средство до пересечения границы территории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подлежит предварительному контрольному осмотру. Осмотр производит дежурный охранник.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3.5. 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3E6A04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3.6. Сведения о допущенном на территорию школы автотранспорте дежурный охранник заносит в журнал регистрации автотранспорта.</w:t>
      </w:r>
    </w:p>
    <w:p w:rsidR="006B7A64" w:rsidRPr="006B7A64" w:rsidRDefault="006B7A64" w:rsidP="006B7A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B7A6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6B7A64">
        <w:rPr>
          <w:rFonts w:hAnsi="Times New Roman" w:cs="Times New Roman"/>
          <w:color w:val="000000"/>
          <w:sz w:val="24"/>
          <w:szCs w:val="24"/>
          <w:lang w:val="ru-RU"/>
        </w:rPr>
        <w:t>. При допуске на территорию образовательной организации транспортных средств охранник (работник по обеспечению охраны образовательных организаций) предупреждает водителя о соблюдении мер безопасности при движении по территории образовательной организации.</w:t>
      </w:r>
    </w:p>
    <w:p w:rsidR="006B7A64" w:rsidRDefault="006B7A64" w:rsidP="006B7A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B7A6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6B7A64">
        <w:rPr>
          <w:rFonts w:hAnsi="Times New Roman" w:cs="Times New Roman"/>
          <w:color w:val="000000"/>
          <w:sz w:val="24"/>
          <w:szCs w:val="24"/>
          <w:lang w:val="ru-RU"/>
        </w:rPr>
        <w:t>. Движение транспортных средств по территории образовательной организации разрешается со скоростью не более 5 км/ч. Парковка транспортных средств, доставивших материальные ценности или продукты, осуществляется у запасного выхода с соблюдением всех мер безопасности и правил дорожного движения.</w:t>
      </w:r>
    </w:p>
    <w:p w:rsidR="006B7A64" w:rsidRPr="006B7A64" w:rsidRDefault="006B7A64" w:rsidP="006B7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7A6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В периоды повышенной готовности и чрезвычайных ситуаций, а также в целях усиления мер безопасности приказом директора образовательной организации допуск транспортных средств на территорию школы может ограничиваться.</w:t>
      </w:r>
    </w:p>
    <w:p w:rsidR="006B7A64" w:rsidRPr="006B7A64" w:rsidRDefault="006B7A64" w:rsidP="006B7A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B7A6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6B7A64">
        <w:rPr>
          <w:rFonts w:hAnsi="Times New Roman" w:cs="Times New Roman"/>
          <w:color w:val="000000"/>
          <w:sz w:val="24"/>
          <w:szCs w:val="24"/>
          <w:lang w:val="ru-RU"/>
        </w:rPr>
        <w:t>. Пожарные машины, транспортные средства аварийных бригад и экстренной помощи допускаются на территорию образовательной организации беспрепятственно. В последующем, после ликвидации аварии (пожара, оказания медицинской помощи), в «Журнале регистрации въезда и выезда автотранспорта на территорию образовательной организации» осуществляется запись о фактическом времени въезда-выезда транспортных средств.</w:t>
      </w:r>
    </w:p>
    <w:p w:rsidR="006B7A64" w:rsidRPr="006B7A64" w:rsidRDefault="006B7A64" w:rsidP="006B7A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7A64">
        <w:rPr>
          <w:rFonts w:hAnsi="Times New Roman" w:cs="Times New Roman"/>
          <w:color w:val="000000"/>
          <w:sz w:val="24"/>
          <w:szCs w:val="24"/>
          <w:lang w:val="ru-RU"/>
        </w:rPr>
        <w:t>Во всех случаях, не указанных в данном Положении либо вызывающих вопросы, касающиеся порядка допуска на территорию транспортных средств, вахтер, сторож образовательной организации руководствуются указаниями директора образовательной организации или лица, на которое в соответствии с приказом образовательной организации возложена ответственность за безопасность. В этом случае полученные устные указания фиксируются в рабочем журнале объекта охраны.</w:t>
      </w:r>
    </w:p>
    <w:p w:rsidR="003E6A04" w:rsidRPr="00B61B3B" w:rsidRDefault="001B2F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Пропускной режим материальных ценностей и грузов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4.1. Внос(вынос), ввоз(вывоз) материальных ценностей, грузов и корреспонденции на территорию и в здание школы осуществляется через основные ворота, основной вход в здание школы, при необходимости (крупногабаритные предметы, продукты питания и т. п.) – через запасные.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4.2. Внос(вынос), ввоз(вывоз) материальных ценностей и грузов:</w:t>
      </w:r>
    </w:p>
    <w:p w:rsidR="003E6A04" w:rsidRPr="00B61B3B" w:rsidRDefault="001B2F9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работниками школы осуществляется по материальным пропускам, независимо от того, временно или безвозвратно вносятся ценности. При вносе(ввозе)на территорию и в здание школы большого количества материальных ценностей к материальному пропуску прикладывается перечень, в котором перечислены все единицы материальных ценностей, заверенный теми же лицами, что и основной документ;</w:t>
      </w:r>
    </w:p>
    <w:p w:rsidR="003E6A04" w:rsidRPr="00B61B3B" w:rsidRDefault="001B2F9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предприятий и обслуживающих организаций осуществляется при предъявлении заявки или иного документа, согласованного с ответственным за пропускной режим и(или) завизированного директором школы.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 xml:space="preserve"> Внос(вынос), ввоз(вывоз) материальных ценностей и грузов по устным распоряжениям, по недооформленным или неправильно оформленным документам запрещен.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4.3. Пакеты, бандероли и иная корреспонденция, поступающая почтовой связью, через службы курьерской доставки и т. д., принимается без специальных документов.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4.4. Все материальные ценности, грузы и корреспонденция, в том числе при их получении посредством почтовых отправлений, вносятся (ввозятся) после осмотра на наличие запрещенных предметов (холодное и огнестрельное оружие, наркотики, токсичные химикаты, отравляющие вещества и патогенные биологические агенты и т. п.). Осмотр производит дежурный охранник.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Ручная кладь посетителей вносится(выносится) без специальных документов. При этом ручная кладь подлежит предварительному осмотру. Осмотр производит дежурный охранник с добровольного согласия посетителя. В случае отказа посетителя от проведения осмотра вносимых (выносимых) предметов дежурный охранник вызывает дежурного администратора и действует согласно требованиям своей должностной инструкции.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4.4. Документы на внос(вынос), ввоз(вывоз) материальных ценностей и грузов предъявляются одновременно с пропуском лица, осуществляющего транспортировку материальных ценностей и грузов.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 Сведения о допущенных к перемещению материальных ценностей и грузов дежурный охранник заносит в специальный журнал. Сведения о корреспонденции фиксируют работники школы в журнале входящей (исходящей документации).</w:t>
      </w:r>
    </w:p>
    <w:p w:rsidR="003E6A04" w:rsidRPr="00B61B3B" w:rsidRDefault="001B2F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Внутриобъектовый режим в мирное время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Общие требования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5.1.1. В соответствии с Правилами внутреннего распорядка в рабочие дни находиться в здании и на территории школы разрешено следующим категориям:</w:t>
      </w:r>
    </w:p>
    <w:p w:rsidR="003E6A04" w:rsidRPr="00B61B3B" w:rsidRDefault="001B2F9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обучающимся с 07:30 до </w:t>
      </w:r>
      <w:r w:rsidR="00FF1586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:00 в соответствии со своей сменой и временем работы кружков, секций;</w:t>
      </w:r>
    </w:p>
    <w:p w:rsidR="003E6A04" w:rsidRPr="00B61B3B" w:rsidRDefault="001B2F9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педагогическим, административным и техническим работникам</w:t>
      </w:r>
      <w:r w:rsidR="00FF158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 xml:space="preserve"> с 07:30 до </w:t>
      </w:r>
      <w:r w:rsidR="00FF1586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:00;</w:t>
      </w:r>
    </w:p>
    <w:p w:rsidR="003E6A04" w:rsidRDefault="001B2F9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работникамстоловой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06:00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 w:rsidR="00FF158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:00;</w:t>
      </w:r>
    </w:p>
    <w:p w:rsidR="003E6A04" w:rsidRDefault="001B2F9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посетителям с 08:00 до 17:00.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5.1.2. В любое время в школе могут находиться директор школы, его заместители, а также другие лица по письменному решению директора школы.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5.1.3. Лица, имеющие на руках разовые пропуска, могут находиться в зданиях и на территории школы в течение времени, указанного в пропуске. После записи данных в журнале регистрации посетители перемещаются по территории школы в сопровождении дежурного администратора или педагогического работника, к которому прибыл посетитель.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5.1.4.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В периоды подготовки и проведения массовых мероприятий приказом директора школы нахождение или перемещение по территории и зданию школы может быть ограничено.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Правила соблюдения внутриобъектового режима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5.2.1.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запрещено:</w:t>
      </w:r>
    </w:p>
    <w:p w:rsidR="003E6A04" w:rsidRPr="00B61B3B" w:rsidRDefault="001B2F9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проживать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каким бы то ни было лицам;</w:t>
      </w:r>
    </w:p>
    <w:p w:rsidR="003E6A04" w:rsidRPr="00B61B3B" w:rsidRDefault="001B2F9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осуществлять фото- и видеосъемку без письменного разрешения директора школы;</w:t>
      </w:r>
    </w:p>
    <w:p w:rsidR="003E6A04" w:rsidRPr="00B61B3B" w:rsidRDefault="001B2F9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курить на территории и здании;</w:t>
      </w:r>
    </w:p>
    <w:p w:rsidR="003E6A04" w:rsidRPr="00B61B3B" w:rsidRDefault="001B2F9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3E6A04" w:rsidRPr="00B61B3B" w:rsidRDefault="001B2F9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:rsidR="003E6A04" w:rsidRPr="00B61B3B" w:rsidRDefault="001B2F9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теплоснабжения;</w:t>
      </w:r>
    </w:p>
    <w:p w:rsidR="003E6A04" w:rsidRDefault="001B2F9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5.2.2. 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 требованиям дежурного охранника, действия которого находятся в согласии с настоящим Положением и должностной инструкцией.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Внутриобъектовый режим основных помещений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5.3.2. Ключи от помещений выдаются (принимаются) в специально отведенном и оборудованном для хранения ключей месте. Там же хранятся дубликаты ключей от всех помещений. Выдача и прием ключей осуществляются дежурными охранниками под подпись в журнале приема и сдачи помещений.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 xml:space="preserve">5.3.3. В случае </w:t>
      </w:r>
      <w:proofErr w:type="spellStart"/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несдачи</w:t>
      </w:r>
      <w:proofErr w:type="spellEnd"/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 xml:space="preserve"> ключей дежурный охранник закрывает помещение дубликатом ключей, о чем делается запись в журнале приема и сдачи помещений.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5.3.4. Ключи от запасных выходов (входов), чердачных, подвальных помещений хранятся в комнате хранения ключей, выдаются под подпись в журнале приема и выдачи ключей по спискам, согласованным с работником, ответственным за безопасность.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5.4. Внутриобъектовый режим специальных помещений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5.4.1. С целью обеспечения внутриобъектового режима ответственным работником определяется список специальных помещений (серверные, компьютерные классы, архив, музей, склады, подсобные помещения и др.) и устанавливается порядок доступа в них.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5.4.2. Ключи от специальных помещений хранятся в опломбированных пеналах на постах охраны либо у работников школы, в обязанности которых входит их хранение.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5.4.3. В случае сильной необходимости вскрытие специальных помещений осуществляется в присутствии дежурного охранника и представителя администрации школы с составлением акта о вскрытии (далее – акт) в произвольной форме.</w:t>
      </w:r>
    </w:p>
    <w:p w:rsidR="003E6A04" w:rsidRPr="00B61B3B" w:rsidRDefault="001B2F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Внутриобъектовый режим в условиях</w:t>
      </w:r>
      <w:r w:rsidRPr="00B61B3B">
        <w:rPr>
          <w:lang w:val="ru-RU"/>
        </w:rPr>
        <w:br/>
      </w:r>
      <w:r w:rsidRPr="00B6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повышенной готовности и чрезвычайных ситуаций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6.1. В периоды повышенной готовности и чрезвычайных ситуаций 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нахождение или перемещение по территории и зданию школы может быть прекращено или ограничено.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При обострении оперативной обстановки принимаются незамедлительные меры:</w:t>
      </w:r>
    </w:p>
    <w:p w:rsidR="003E6A04" w:rsidRPr="00B61B3B" w:rsidRDefault="001B2F9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обучающихся, посетителей на выход, организуется их размещение в безопасном месте или эвакуация в безопасное место;</w:t>
      </w:r>
    </w:p>
    <w:p w:rsidR="003E6A04" w:rsidRPr="00B61B3B" w:rsidRDefault="001B2F9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3E6A04" w:rsidRPr="00B61B3B" w:rsidRDefault="001B2F9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при возгорании или разлитии сильнодействующих химических или ядовитых веществ прекращается допуск, осуществляется беспрепятственный выход и выезд до прибытия аварийно-спасательных служб, пожарной охраны, МЧС;</w:t>
      </w:r>
    </w:p>
    <w:p w:rsidR="003E6A04" w:rsidRPr="00B61B3B" w:rsidRDefault="001B2F9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:rsidR="003E6A04" w:rsidRPr="00B61B3B" w:rsidRDefault="001B2F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 xml:space="preserve"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законных требований дежурных </w:t>
      </w: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охранников,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:rsidR="003E6A04" w:rsidRPr="00B61B3B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Учащиеся основных и средних классов старше 15 лет, виновные в нарушении настоящего Положения, могут быть привлечены к дисциплинарной ответственности.</w:t>
      </w:r>
    </w:p>
    <w:p w:rsidR="003E6A04" w:rsidRDefault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1B3B">
        <w:rPr>
          <w:rFonts w:hAnsi="Times New Roman" w:cs="Times New Roman"/>
          <w:color w:val="000000"/>
          <w:sz w:val="24"/>
          <w:szCs w:val="24"/>
          <w:lang w:val="ru-RU"/>
        </w:rPr>
        <w:t>7.2. Лицо, нарушающее внутриобъектовый и (или) пропускной режимы, может быть задержано дежурным охранником на месте правонарушения и должно быть незамедлительно передано в полицию.</w:t>
      </w:r>
    </w:p>
    <w:p w:rsidR="001B2F94" w:rsidRPr="001B2F94" w:rsidRDefault="001B2F94" w:rsidP="001B2F9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8.</w:t>
      </w:r>
      <w:r w:rsidRPr="001B2F9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Заключительные положения</w:t>
      </w:r>
    </w:p>
    <w:p w:rsidR="001B2F94" w:rsidRPr="001B2F94" w:rsidRDefault="001B2F94" w:rsidP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1B2F94">
        <w:rPr>
          <w:rFonts w:hAnsi="Times New Roman" w:cs="Times New Roman"/>
          <w:color w:val="000000"/>
          <w:sz w:val="24"/>
          <w:szCs w:val="24"/>
          <w:lang w:val="ru-RU"/>
        </w:rPr>
        <w:t xml:space="preserve">.1. Настоящее </w:t>
      </w:r>
      <w:hyperlink r:id="rId6" w:history="1">
        <w:r w:rsidRPr="001B2F94">
          <w:rPr>
            <w:rStyle w:val="a4"/>
            <w:rFonts w:hAnsi="Times New Roman" w:cs="Times New Roman"/>
            <w:sz w:val="24"/>
            <w:szCs w:val="24"/>
            <w:lang w:val="ru-RU"/>
          </w:rPr>
          <w:t>Положение</w:t>
        </w:r>
      </w:hyperlink>
      <w:r w:rsidRPr="001B2F94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локальным нормативным актом образовательной организации, утверждается (вводится в действие) приказом директором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1B2F94" w:rsidRPr="001B2F94" w:rsidRDefault="001B2F94" w:rsidP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1B2F94">
        <w:rPr>
          <w:rFonts w:hAnsi="Times New Roman" w:cs="Times New Roman"/>
          <w:color w:val="000000"/>
          <w:sz w:val="24"/>
          <w:szCs w:val="24"/>
          <w:lang w:val="ru-RU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1B2F94" w:rsidRPr="001B2F94" w:rsidRDefault="001B2F94" w:rsidP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B2F94">
        <w:rPr>
          <w:rFonts w:hAnsi="Times New Roman" w:cs="Times New Roman"/>
          <w:color w:val="000000"/>
          <w:sz w:val="24"/>
          <w:szCs w:val="24"/>
          <w:lang w:val="ru-RU"/>
        </w:rPr>
        <w:t>.3. Положение принимается на неопределенный срок. Изменения и дополнения к Положению принимаются в порядке, предусмотренном п. 7.1 настоящего Положения.</w:t>
      </w:r>
    </w:p>
    <w:p w:rsidR="001B2F94" w:rsidRDefault="001B2F94" w:rsidP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45E4" w:rsidRDefault="00F645E4" w:rsidP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45E4" w:rsidRDefault="00F645E4" w:rsidP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45E4" w:rsidRDefault="00F645E4" w:rsidP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45E4" w:rsidRDefault="00F645E4" w:rsidP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45E4" w:rsidRDefault="00F645E4" w:rsidP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45E4" w:rsidRDefault="00F645E4" w:rsidP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45E4" w:rsidRDefault="00F645E4" w:rsidP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45E4" w:rsidRDefault="00F645E4" w:rsidP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45E4" w:rsidRDefault="00F645E4" w:rsidP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45E4" w:rsidRDefault="00F645E4" w:rsidP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45E4" w:rsidRDefault="00F645E4" w:rsidP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45E4" w:rsidRDefault="00F645E4" w:rsidP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45E4" w:rsidRDefault="00F645E4" w:rsidP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45E4" w:rsidRDefault="00F645E4" w:rsidP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45E4" w:rsidRDefault="00F645E4" w:rsidP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45E4" w:rsidRDefault="00F645E4" w:rsidP="001B2F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45E4" w:rsidRDefault="00F645E4" w:rsidP="00F645E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№1</w:t>
      </w:r>
    </w:p>
    <w:p w:rsidR="001B2F94" w:rsidRPr="001B2F94" w:rsidRDefault="00F645E4" w:rsidP="00F645E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 Положению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F645E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F645E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пропускном и внутриобъектовом режимах </w:t>
      </w:r>
    </w:p>
    <w:p w:rsidR="00F645E4" w:rsidRPr="00F645E4" w:rsidRDefault="00F645E4" w:rsidP="00F645E4">
      <w:pPr>
        <w:spacing w:after="0" w:line="313" w:lineRule="auto"/>
        <w:ind w:left="930" w:right="453"/>
        <w:jc w:val="center"/>
        <w:rPr>
          <w:lang w:val="ru-RU"/>
        </w:rPr>
      </w:pPr>
      <w:r w:rsidRPr="00F645E4">
        <w:rPr>
          <w:b/>
          <w:lang w:val="ru-RU"/>
        </w:rPr>
        <w:t>Перечень предметов, веществ и устройств, запрещенных к проносу (провозу)  и применению в МКОУ ООШ д. Каменка</w:t>
      </w:r>
    </w:p>
    <w:p w:rsidR="00F645E4" w:rsidRPr="00F645E4" w:rsidRDefault="00F645E4" w:rsidP="00F645E4">
      <w:pPr>
        <w:spacing w:after="0"/>
        <w:ind w:left="-15" w:right="64" w:firstLine="428"/>
        <w:rPr>
          <w:lang w:val="ru-RU"/>
        </w:rPr>
      </w:pPr>
      <w:r w:rsidRPr="00F645E4">
        <w:rPr>
          <w:sz w:val="28"/>
          <w:lang w:val="ru-RU"/>
        </w:rPr>
        <w:t>1.</w:t>
      </w:r>
      <w:r w:rsidRPr="00F645E4">
        <w:rPr>
          <w:lang w:val="ru-RU"/>
        </w:rPr>
        <w:t xml:space="preserve">Огнестрельное оружие, в том числе травматическое, газовое, пневматическое, сигнальное, электрическое и конструктивно сходные с оружием изделия и их составные части: </w:t>
      </w:r>
    </w:p>
    <w:p w:rsidR="00F645E4" w:rsidRPr="00F645E4" w:rsidRDefault="00F645E4" w:rsidP="00F645E4">
      <w:pPr>
        <w:numPr>
          <w:ilvl w:val="0"/>
          <w:numId w:val="9"/>
        </w:numPr>
        <w:spacing w:before="0" w:beforeAutospacing="0" w:after="0" w:afterAutospacing="0" w:line="318" w:lineRule="auto"/>
        <w:ind w:right="64" w:firstLine="428"/>
        <w:jc w:val="both"/>
        <w:rPr>
          <w:lang w:val="ru-RU"/>
        </w:rPr>
      </w:pPr>
      <w:r w:rsidRPr="00F645E4">
        <w:rPr>
          <w:lang w:val="ru-RU"/>
        </w:rPr>
        <w:t xml:space="preserve">предметы, имеющие отдельные конструктивные элементы и механизмы или внешние признаки, свойственные огнестрельному оружию, но не предназначенные для поражения цели (строительные инструменты, сигнальные устройства); </w:t>
      </w:r>
    </w:p>
    <w:p w:rsidR="00F645E4" w:rsidRPr="00F645E4" w:rsidRDefault="00F645E4" w:rsidP="00F645E4">
      <w:pPr>
        <w:numPr>
          <w:ilvl w:val="0"/>
          <w:numId w:val="9"/>
        </w:numPr>
        <w:spacing w:before="0" w:beforeAutospacing="0" w:after="0" w:afterAutospacing="0" w:line="318" w:lineRule="auto"/>
        <w:ind w:right="64" w:firstLine="428"/>
        <w:jc w:val="both"/>
        <w:rPr>
          <w:lang w:val="ru-RU"/>
        </w:rPr>
      </w:pPr>
      <w:r w:rsidRPr="00F645E4">
        <w:rPr>
          <w:lang w:val="ru-RU"/>
        </w:rPr>
        <w:t xml:space="preserve">оружие и предметы, поражающее действие которых основано на использовании радиоактивного излучения и биологического воздействия; </w:t>
      </w:r>
    </w:p>
    <w:p w:rsidR="00F645E4" w:rsidRPr="00F645E4" w:rsidRDefault="00F645E4" w:rsidP="00F645E4">
      <w:pPr>
        <w:numPr>
          <w:ilvl w:val="0"/>
          <w:numId w:val="9"/>
        </w:numPr>
        <w:spacing w:before="0" w:beforeAutospacing="0" w:after="0" w:afterAutospacing="0" w:line="318" w:lineRule="auto"/>
        <w:ind w:right="64" w:firstLine="428"/>
        <w:jc w:val="both"/>
        <w:rPr>
          <w:lang w:val="ru-RU"/>
        </w:rPr>
      </w:pPr>
      <w:r w:rsidRPr="00F645E4">
        <w:rPr>
          <w:lang w:val="ru-RU"/>
        </w:rPr>
        <w:t xml:space="preserve">предметы, поражающее действие которых основано на использовании электромагнитного, светового, теплового, инфразвукового или ультразвукового излучения; </w:t>
      </w:r>
      <w:r w:rsidRPr="00F645E4">
        <w:rPr>
          <w:sz w:val="28"/>
          <w:lang w:val="ru-RU"/>
        </w:rPr>
        <w:t>-</w:t>
      </w:r>
      <w:r w:rsidRPr="00F645E4">
        <w:rPr>
          <w:lang w:val="ru-RU"/>
        </w:rPr>
        <w:t xml:space="preserve">боеприпасы к оружию и составные части к нему, снаряды, стрелы; </w:t>
      </w:r>
      <w:r w:rsidRPr="00F645E4">
        <w:rPr>
          <w:sz w:val="28"/>
          <w:lang w:val="ru-RU"/>
        </w:rPr>
        <w:t>-</w:t>
      </w:r>
      <w:r w:rsidRPr="00F645E4">
        <w:rPr>
          <w:lang w:val="ru-RU"/>
        </w:rPr>
        <w:t xml:space="preserve">предметы, имитирующие вышеперечисленные виды оружия. </w:t>
      </w:r>
    </w:p>
    <w:p w:rsidR="00F645E4" w:rsidRPr="00F645E4" w:rsidRDefault="00F645E4" w:rsidP="00F645E4">
      <w:pPr>
        <w:spacing w:after="0"/>
        <w:ind w:left="-15" w:right="64" w:firstLine="428"/>
        <w:rPr>
          <w:lang w:val="ru-RU"/>
        </w:rPr>
      </w:pPr>
      <w:r w:rsidRPr="00F645E4">
        <w:rPr>
          <w:sz w:val="28"/>
          <w:lang w:val="ru-RU"/>
        </w:rPr>
        <w:t>2.</w:t>
      </w:r>
      <w:r w:rsidRPr="00F645E4">
        <w:rPr>
          <w:lang w:val="ru-RU"/>
        </w:rPr>
        <w:t xml:space="preserve">Колющее, режущее, рубящее, ударно-раздробляющее, метательные предметы, промышленные инструменты, в том числе: </w:t>
      </w:r>
    </w:p>
    <w:p w:rsidR="00F645E4" w:rsidRPr="00F645E4" w:rsidRDefault="00F645E4" w:rsidP="00F645E4">
      <w:pPr>
        <w:numPr>
          <w:ilvl w:val="0"/>
          <w:numId w:val="10"/>
        </w:numPr>
        <w:spacing w:before="0" w:beforeAutospacing="0" w:after="0" w:afterAutospacing="0" w:line="318" w:lineRule="auto"/>
        <w:ind w:right="64" w:firstLine="428"/>
        <w:jc w:val="both"/>
        <w:rPr>
          <w:lang w:val="ru-RU"/>
        </w:rPr>
      </w:pPr>
      <w:r w:rsidRPr="00F645E4">
        <w:rPr>
          <w:lang w:val="ru-RU"/>
        </w:rPr>
        <w:t xml:space="preserve">ножи всех видов, станки для бритья или лезвия (за исключением случаев использования в общежитиях, расположенных на территории организаций образования), луки, арбалеты; </w:t>
      </w:r>
    </w:p>
    <w:p w:rsidR="00F645E4" w:rsidRPr="00F645E4" w:rsidRDefault="00F645E4" w:rsidP="00F645E4">
      <w:pPr>
        <w:numPr>
          <w:ilvl w:val="0"/>
          <w:numId w:val="10"/>
        </w:numPr>
        <w:spacing w:before="0" w:beforeAutospacing="0" w:after="0" w:afterAutospacing="0" w:line="318" w:lineRule="auto"/>
        <w:ind w:right="64" w:firstLine="428"/>
        <w:jc w:val="both"/>
        <w:rPr>
          <w:lang w:val="ru-RU"/>
        </w:rPr>
      </w:pPr>
      <w:r w:rsidRPr="00F645E4">
        <w:rPr>
          <w:lang w:val="ru-RU"/>
        </w:rPr>
        <w:t xml:space="preserve">рогатки, топоры, сабли, мечи, медицинские скальпели всех видов (за исключением случаев использования в учебном процессе), стрелы и дротики, гарпуны и копья; </w:t>
      </w:r>
    </w:p>
    <w:p w:rsidR="00F645E4" w:rsidRPr="00F645E4" w:rsidRDefault="00F645E4" w:rsidP="00F645E4">
      <w:pPr>
        <w:numPr>
          <w:ilvl w:val="0"/>
          <w:numId w:val="10"/>
        </w:numPr>
        <w:spacing w:before="0" w:beforeAutospacing="0" w:after="0" w:afterAutospacing="0" w:line="259" w:lineRule="auto"/>
        <w:ind w:right="64" w:firstLine="428"/>
        <w:jc w:val="both"/>
        <w:rPr>
          <w:lang w:val="ru-RU"/>
        </w:rPr>
      </w:pPr>
      <w:r w:rsidRPr="00F645E4">
        <w:rPr>
          <w:lang w:val="ru-RU"/>
        </w:rPr>
        <w:t xml:space="preserve">ледорубы, металлические звезды, булавы, дубинки, кастеты, </w:t>
      </w:r>
      <w:proofErr w:type="spellStart"/>
      <w:r w:rsidRPr="00F645E4">
        <w:rPr>
          <w:lang w:val="ru-RU"/>
        </w:rPr>
        <w:t>нунчаки</w:t>
      </w:r>
      <w:proofErr w:type="spellEnd"/>
      <w:r w:rsidRPr="00F645E4">
        <w:rPr>
          <w:lang w:val="ru-RU"/>
        </w:rPr>
        <w:t xml:space="preserve">; </w:t>
      </w:r>
    </w:p>
    <w:p w:rsidR="00F645E4" w:rsidRPr="00F645E4" w:rsidRDefault="00F645E4" w:rsidP="00F645E4">
      <w:pPr>
        <w:numPr>
          <w:ilvl w:val="0"/>
          <w:numId w:val="10"/>
        </w:numPr>
        <w:spacing w:before="0" w:beforeAutospacing="0" w:after="0" w:afterAutospacing="0" w:line="318" w:lineRule="auto"/>
        <w:ind w:right="64" w:firstLine="428"/>
        <w:jc w:val="both"/>
        <w:rPr>
          <w:lang w:val="ru-RU"/>
        </w:rPr>
      </w:pPr>
      <w:r w:rsidRPr="00F645E4">
        <w:rPr>
          <w:lang w:val="ru-RU"/>
        </w:rPr>
        <w:t xml:space="preserve">промышленные устройства для забивания гвоздей и крепления болтов, промышленные инструменты, которые используются как колющее или режущие предметы (за исключением случаев использования в учебно-воспитательном процессе, промышленных и хозяйственных целях организации образования); </w:t>
      </w:r>
    </w:p>
    <w:p w:rsidR="00F645E4" w:rsidRPr="00F645E4" w:rsidRDefault="00F645E4" w:rsidP="00F645E4">
      <w:pPr>
        <w:numPr>
          <w:ilvl w:val="0"/>
          <w:numId w:val="10"/>
        </w:numPr>
        <w:spacing w:before="0" w:beforeAutospacing="0" w:after="0" w:afterAutospacing="0" w:line="259" w:lineRule="auto"/>
        <w:ind w:right="64" w:firstLine="428"/>
        <w:jc w:val="both"/>
        <w:rPr>
          <w:lang w:val="ru-RU"/>
        </w:rPr>
      </w:pPr>
      <w:r w:rsidRPr="00F645E4">
        <w:rPr>
          <w:lang w:val="ru-RU"/>
        </w:rPr>
        <w:t xml:space="preserve">медицинские шприцы (при отсутствии заключения врача); </w:t>
      </w:r>
    </w:p>
    <w:p w:rsidR="00F645E4" w:rsidRPr="00F645E4" w:rsidRDefault="00F645E4" w:rsidP="00F645E4">
      <w:pPr>
        <w:spacing w:after="0"/>
        <w:ind w:left="-15" w:right="64" w:firstLine="428"/>
        <w:rPr>
          <w:lang w:val="ru-RU"/>
        </w:rPr>
      </w:pPr>
      <w:r w:rsidRPr="00F645E4">
        <w:rPr>
          <w:sz w:val="28"/>
          <w:lang w:val="ru-RU"/>
        </w:rPr>
        <w:t>3.</w:t>
      </w:r>
      <w:r w:rsidRPr="00F645E4">
        <w:rPr>
          <w:lang w:val="ru-RU"/>
        </w:rPr>
        <w:t xml:space="preserve">Боеприпасы, взрывчатые и легковоспламеняющиеся вещества, химические и ядовитые вещества, в том числе: </w:t>
      </w:r>
    </w:p>
    <w:p w:rsidR="00F645E4" w:rsidRPr="00F645E4" w:rsidRDefault="00F645E4" w:rsidP="00F645E4">
      <w:pPr>
        <w:spacing w:after="0"/>
        <w:ind w:left="634" w:right="64"/>
        <w:rPr>
          <w:lang w:val="ru-RU"/>
        </w:rPr>
      </w:pPr>
      <w:r w:rsidRPr="00F645E4">
        <w:rPr>
          <w:lang w:val="ru-RU"/>
        </w:rPr>
        <w:t xml:space="preserve">-копии или имитаторы взрывчатых веществ или устройств, аэрозольные краски, скипидар; </w:t>
      </w:r>
    </w:p>
    <w:p w:rsidR="00F645E4" w:rsidRPr="00F645E4" w:rsidRDefault="00F645E4" w:rsidP="00F645E4">
      <w:pPr>
        <w:spacing w:after="0"/>
        <w:ind w:left="634" w:right="64"/>
        <w:rPr>
          <w:lang w:val="ru-RU"/>
        </w:rPr>
      </w:pPr>
      <w:r w:rsidRPr="00F645E4">
        <w:rPr>
          <w:lang w:val="ru-RU"/>
        </w:rPr>
        <w:t xml:space="preserve">-фейерверки, осветительные ракеты в любой форме, пиротехнические средства (бенгальские огни, хлопушки, салюты); </w:t>
      </w:r>
    </w:p>
    <w:p w:rsidR="00F645E4" w:rsidRPr="00F645E4" w:rsidRDefault="00F645E4" w:rsidP="00F645E4">
      <w:pPr>
        <w:spacing w:after="0"/>
        <w:ind w:left="423" w:right="64"/>
        <w:rPr>
          <w:lang w:val="ru-RU"/>
        </w:rPr>
      </w:pPr>
      <w:r w:rsidRPr="00F645E4">
        <w:rPr>
          <w:lang w:val="ru-RU"/>
        </w:rPr>
        <w:t xml:space="preserve">-спички, </w:t>
      </w:r>
      <w:r w:rsidRPr="00F645E4">
        <w:rPr>
          <w:lang w:val="ru-RU"/>
        </w:rPr>
        <w:tab/>
        <w:t xml:space="preserve">зажигалки </w:t>
      </w:r>
      <w:r w:rsidRPr="00F645E4">
        <w:rPr>
          <w:lang w:val="ru-RU"/>
        </w:rPr>
        <w:tab/>
        <w:t xml:space="preserve">(за </w:t>
      </w:r>
      <w:r w:rsidRPr="00F645E4">
        <w:rPr>
          <w:lang w:val="ru-RU"/>
        </w:rPr>
        <w:tab/>
        <w:t xml:space="preserve">исключением </w:t>
      </w:r>
      <w:r w:rsidRPr="00F645E4">
        <w:rPr>
          <w:lang w:val="ru-RU"/>
        </w:rPr>
        <w:tab/>
        <w:t xml:space="preserve">случаев </w:t>
      </w:r>
      <w:r w:rsidRPr="00F645E4">
        <w:rPr>
          <w:lang w:val="ru-RU"/>
        </w:rPr>
        <w:tab/>
        <w:t xml:space="preserve">использования </w:t>
      </w:r>
      <w:r w:rsidRPr="00F645E4">
        <w:rPr>
          <w:lang w:val="ru-RU"/>
        </w:rPr>
        <w:tab/>
        <w:t xml:space="preserve">в </w:t>
      </w:r>
      <w:r w:rsidRPr="00F645E4">
        <w:rPr>
          <w:lang w:val="ru-RU"/>
        </w:rPr>
        <w:tab/>
        <w:t xml:space="preserve">организации  образовательного процесса); </w:t>
      </w:r>
    </w:p>
    <w:p w:rsidR="00F645E4" w:rsidRPr="00F645E4" w:rsidRDefault="00F645E4" w:rsidP="00F645E4">
      <w:pPr>
        <w:spacing w:after="0" w:line="259" w:lineRule="auto"/>
        <w:ind w:left="634" w:right="64"/>
        <w:rPr>
          <w:lang w:val="ru-RU"/>
        </w:rPr>
      </w:pPr>
      <w:r w:rsidRPr="00F645E4">
        <w:rPr>
          <w:lang w:val="ru-RU"/>
        </w:rPr>
        <w:t xml:space="preserve">-газовые </w:t>
      </w:r>
      <w:r w:rsidRPr="00F645E4">
        <w:rPr>
          <w:lang w:val="ru-RU"/>
        </w:rPr>
        <w:tab/>
        <w:t xml:space="preserve">баллончики, </w:t>
      </w:r>
      <w:r w:rsidRPr="00F645E4">
        <w:rPr>
          <w:lang w:val="ru-RU"/>
        </w:rPr>
        <w:tab/>
        <w:t xml:space="preserve">содержащие </w:t>
      </w:r>
      <w:r w:rsidRPr="00F645E4">
        <w:rPr>
          <w:lang w:val="ru-RU"/>
        </w:rPr>
        <w:tab/>
        <w:t xml:space="preserve">отравляющие </w:t>
      </w:r>
      <w:r w:rsidRPr="00F645E4">
        <w:rPr>
          <w:lang w:val="ru-RU"/>
        </w:rPr>
        <w:tab/>
        <w:t xml:space="preserve">и </w:t>
      </w:r>
      <w:proofErr w:type="spellStart"/>
      <w:r w:rsidRPr="00F645E4">
        <w:rPr>
          <w:lang w:val="ru-RU"/>
        </w:rPr>
        <w:t>лакриматорные</w:t>
      </w:r>
      <w:proofErr w:type="spellEnd"/>
      <w:r w:rsidRPr="00F645E4">
        <w:rPr>
          <w:lang w:val="ru-RU"/>
        </w:rPr>
        <w:tab/>
        <w:t xml:space="preserve">вещества </w:t>
      </w:r>
    </w:p>
    <w:p w:rsidR="00F645E4" w:rsidRPr="00F645E4" w:rsidRDefault="00F645E4" w:rsidP="00F645E4">
      <w:pPr>
        <w:spacing w:after="0" w:line="259" w:lineRule="auto"/>
        <w:ind w:left="-5" w:right="64"/>
        <w:rPr>
          <w:lang w:val="ru-RU"/>
        </w:rPr>
      </w:pPr>
      <w:r w:rsidRPr="00F645E4">
        <w:rPr>
          <w:lang w:val="ru-RU"/>
        </w:rPr>
        <w:t xml:space="preserve">(слезоточивые, перцовые); </w:t>
      </w:r>
    </w:p>
    <w:p w:rsidR="00F645E4" w:rsidRPr="00F645E4" w:rsidRDefault="00F645E4" w:rsidP="00F645E4">
      <w:pPr>
        <w:spacing w:after="0" w:line="259" w:lineRule="auto"/>
        <w:ind w:left="634" w:right="64"/>
        <w:rPr>
          <w:lang w:val="ru-RU"/>
        </w:rPr>
      </w:pPr>
      <w:r w:rsidRPr="00F645E4">
        <w:rPr>
          <w:lang w:val="ru-RU"/>
        </w:rPr>
        <w:t xml:space="preserve">-психоактивные вещества; </w:t>
      </w:r>
    </w:p>
    <w:p w:rsidR="001B2F94" w:rsidRPr="00F645E4" w:rsidRDefault="00F645E4" w:rsidP="00F645E4">
      <w:pPr>
        <w:spacing w:after="0"/>
        <w:ind w:left="634" w:right="64"/>
        <w:rPr>
          <w:lang w:val="ru-RU"/>
        </w:rPr>
      </w:pPr>
      <w:r w:rsidRPr="00F645E4">
        <w:rPr>
          <w:lang w:val="ru-RU"/>
        </w:rPr>
        <w:t xml:space="preserve">-табачные изделия, в том числе изделия с нагреваемым табаком, табак для кальяна, кальянной смеси, системы для нагрева табака, </w:t>
      </w:r>
      <w:proofErr w:type="spellStart"/>
      <w:r w:rsidRPr="00F645E4">
        <w:rPr>
          <w:lang w:val="ru-RU"/>
        </w:rPr>
        <w:t>вейпы</w:t>
      </w:r>
      <w:proofErr w:type="spellEnd"/>
      <w:r w:rsidRPr="00F645E4">
        <w:rPr>
          <w:lang w:val="ru-RU"/>
        </w:rPr>
        <w:t xml:space="preserve">, электронные системы доставки никотина и жидкостей для них. </w:t>
      </w:r>
    </w:p>
    <w:sectPr w:rsidR="001B2F94" w:rsidRPr="00F645E4" w:rsidSect="007F160D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55B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C64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A2DE4"/>
    <w:multiLevelType w:val="hybridMultilevel"/>
    <w:tmpl w:val="6F42BAAE"/>
    <w:lvl w:ilvl="0" w:tplc="1B6EC2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BCFCC8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6E040C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C6A88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4AF9E2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BCF856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AE1546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BE3084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8A7D42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A51A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FC7E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B2A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7301A2"/>
    <w:multiLevelType w:val="hybridMultilevel"/>
    <w:tmpl w:val="A83A4846"/>
    <w:lvl w:ilvl="0" w:tplc="F4C242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287B1E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86A50C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88A49A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68C764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0CB5BA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72CBB0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DC73D2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DE8660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FEC08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A20D00"/>
    <w:multiLevelType w:val="hybridMultilevel"/>
    <w:tmpl w:val="CF8246EC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FF66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94BF2"/>
    <w:rsid w:val="001B2F94"/>
    <w:rsid w:val="002D33B1"/>
    <w:rsid w:val="002D3591"/>
    <w:rsid w:val="003514A0"/>
    <w:rsid w:val="003638FD"/>
    <w:rsid w:val="003B5A7D"/>
    <w:rsid w:val="003E6A04"/>
    <w:rsid w:val="004F7E17"/>
    <w:rsid w:val="005920CF"/>
    <w:rsid w:val="005A05CE"/>
    <w:rsid w:val="00653AF6"/>
    <w:rsid w:val="00656A7E"/>
    <w:rsid w:val="006B7A64"/>
    <w:rsid w:val="007F160D"/>
    <w:rsid w:val="009648B2"/>
    <w:rsid w:val="00995BFF"/>
    <w:rsid w:val="00B61B3B"/>
    <w:rsid w:val="00B73A5A"/>
    <w:rsid w:val="00C075BE"/>
    <w:rsid w:val="00C319C5"/>
    <w:rsid w:val="00CE4994"/>
    <w:rsid w:val="00E369C6"/>
    <w:rsid w:val="00E438A1"/>
    <w:rsid w:val="00F01E19"/>
    <w:rsid w:val="00F645E4"/>
    <w:rsid w:val="00FF1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7F160D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2F9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2F94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645E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4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06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4220</Words>
  <Characters>24056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Группы Актион</dc:description>
  <cp:lastModifiedBy>mariya mariya</cp:lastModifiedBy>
  <cp:revision>2</cp:revision>
  <cp:lastPrinted>2025-06-03T06:41:00Z</cp:lastPrinted>
  <dcterms:created xsi:type="dcterms:W3CDTF">2025-06-03T08:28:00Z</dcterms:created>
  <dcterms:modified xsi:type="dcterms:W3CDTF">2025-06-03T08:28:00Z</dcterms:modified>
</cp:coreProperties>
</file>